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3A6977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3A6977" w:rsidRDefault="00AB2203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3A6977" w:rsidRDefault="00AB2203">
            <w:pPr>
              <w:spacing w:after="0" w:line="240" w:lineRule="auto"/>
            </w:pPr>
            <w:r>
              <w:t>17136</w:t>
            </w:r>
          </w:p>
        </w:tc>
      </w:tr>
      <w:tr w:rsidR="003A6977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3A6977" w:rsidRDefault="00AB2203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3A6977" w:rsidRDefault="00AB2203">
            <w:pPr>
              <w:spacing w:after="0" w:line="240" w:lineRule="auto"/>
            </w:pPr>
            <w:r>
              <w:t>SREDNJA ŠKOLA DELNICE</w:t>
            </w:r>
          </w:p>
        </w:tc>
      </w:tr>
      <w:tr w:rsidR="003A6977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3A6977" w:rsidRDefault="00AB2203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3A6977" w:rsidRDefault="00AB2203">
            <w:pPr>
              <w:spacing w:after="0" w:line="240" w:lineRule="auto"/>
            </w:pPr>
            <w:r>
              <w:t>31</w:t>
            </w:r>
          </w:p>
        </w:tc>
      </w:tr>
    </w:tbl>
    <w:p w:rsidR="003A6977" w:rsidRDefault="00AB2203">
      <w:r>
        <w:br/>
      </w:r>
    </w:p>
    <w:p w:rsidR="003A6977" w:rsidRDefault="00AB2203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3A6977" w:rsidRDefault="00AB2203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3A6977" w:rsidRDefault="00AB2203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3A6977" w:rsidRDefault="003A6977"/>
    <w:p w:rsidR="003A6977" w:rsidRDefault="00AB2203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3A6977" w:rsidRDefault="00AB2203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69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A69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1.112.402,91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1.200.389,51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107,9</w:t>
            </w:r>
          </w:p>
        </w:tc>
      </w:tr>
      <w:tr w:rsidR="003A69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1.106.211,33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1.233.621,67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111,5</w:t>
            </w:r>
          </w:p>
        </w:tc>
      </w:tr>
      <w:tr w:rsidR="003A69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6977" w:rsidRDefault="003A697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33.232,16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3A69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188,94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3A69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8.783,35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58.766,01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669,1</w:t>
            </w:r>
          </w:p>
        </w:tc>
      </w:tr>
      <w:tr w:rsidR="003A69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6977" w:rsidRDefault="003A697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8.594,41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58.766,01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683,8</w:t>
            </w:r>
          </w:p>
        </w:tc>
      </w:tr>
      <w:tr w:rsidR="003A69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A69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A69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6977" w:rsidRDefault="003A697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3A69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6977" w:rsidRDefault="003A697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2.402,83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91.998,17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3828,7</w:t>
            </w:r>
          </w:p>
        </w:tc>
      </w:tr>
    </w:tbl>
    <w:p w:rsidR="003A6977" w:rsidRDefault="003A6977">
      <w:pPr>
        <w:spacing w:after="0"/>
      </w:pPr>
    </w:p>
    <w:p w:rsidR="003A6977" w:rsidRDefault="00AB2203">
      <w:r>
        <w:t>Srednja škola Delnice radi sukladno sa Zakonom o odgoju i obrazovanju u osnovnoj i srednjoj školi (NN  87/08; 86/09; 92/10; 105/10; 90/11; 16/12; 86/12; 126/12; 94/13; 152/14; 7/17; 68/18; 98/19; 64/20; 151/22 i 156/23), te Statutom škole. Škola obavlja djelatnost srednjeg školskog obrazovanja.</w:t>
      </w:r>
    </w:p>
    <w:p w:rsidR="003A6977" w:rsidRDefault="00AB2203">
      <w:r>
        <w:t xml:space="preserve">Vodi proračunsko računovodstvo temeljem Pravilnika o proračunskom računovodstvu i Računskom planu ( NN 158/23 i NN 154-24), a financijske izvještaje sastavlja i predaje u </w:t>
      </w:r>
      <w:r>
        <w:lastRenderedPageBreak/>
        <w:t xml:space="preserve">skladu s odredbama Pravilnika o financijskom izvještavanju (NN 37/22 i 52/25) i </w:t>
      </w:r>
      <w:proofErr w:type="spellStart"/>
      <w:r>
        <w:t>i</w:t>
      </w:r>
      <w:proofErr w:type="spellEnd"/>
      <w:r>
        <w:t xml:space="preserve"> Okružnice o sastavljanju, konsolidaciji i predaji financijskih izvještaja proračuna, proračunskih i izvanproračunskih korisnika državnog proračuna te proračunskih i izvanproračunskih korisnika proračuna jedinica lokalne i područne (regionalne) samouprave za razdoblje od 1. siječnja do 31. prosinca 2025. godine, Ministarstva financija (KLASA: 400-02/25-01/14, URBROJ: 513-17-01-26-5) od 16. siječnja 2026. godine. Obveza i rok predaje  financijskog izvještaja je 02. veljača 2026. godine. Dostavljaju se Izvještaj o prihodima i rashodima, primicima i izdacima ( Obrazac PR-RAS), Bilanca, Izvještaj o rashodima prema funkcijskoj klasifikaciji ( Obrazac RAS-funkcijski), Izvještaj o promjenama u vrijednosti i obujmu imovine i obveza ( Obrazac P-VRIO), Izvještaj o obvezama  ( Obrazac OBVEZE) i ovih Bilješki. </w:t>
      </w:r>
    </w:p>
    <w:p w:rsidR="003A6977" w:rsidRDefault="00AB2203">
      <w:r>
        <w:t>Osnivač škole je Primorsko-goranska županija.</w:t>
      </w:r>
    </w:p>
    <w:p w:rsidR="003A6977" w:rsidRDefault="00AB2203">
      <w:r>
        <w:t> Ukupni prihodi i primici za razdoblje 01.01. - 31.12.2025. godine iznose 1.200.389,51 eura, a ukupni rashodi i izdaci iznose 1.292.387,68 eura. Rezultat prikazuje manjak prihoda i primitaka u iznosu od 91.998,17 eura. Preneseni višak prihoda i primitaka iz 2024. godine iznosi 5.433,85 eura. Ukupan manjak prihoda i primitaka na dan 31.12.2025., koji će se pokriti u sljedećem razdoblju iznosi 86.564,32 eura.</w:t>
      </w:r>
    </w:p>
    <w:p w:rsidR="003A6977" w:rsidRDefault="00AB2203">
      <w:r>
        <w:br/>
      </w:r>
    </w:p>
    <w:p w:rsidR="003A6977" w:rsidRDefault="00AB2203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69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A69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1.772,97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1.956,70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110,4</w:t>
            </w:r>
          </w:p>
        </w:tc>
      </w:tr>
    </w:tbl>
    <w:p w:rsidR="003A6977" w:rsidRDefault="003A6977">
      <w:pPr>
        <w:spacing w:after="0"/>
      </w:pPr>
    </w:p>
    <w:p w:rsidR="003A6977" w:rsidRDefault="00AB2203">
      <w:r>
        <w:t>Indeks 110,4- Do povećanja je došlo radi povećanih  kapitalnih prihoda iz državnog proračuna za nabavu knjiga za knjižnicu, kao i povećanje kapitalnih pomoći iz grada Delnica prema natječaju.</w:t>
      </w:r>
    </w:p>
    <w:p w:rsidR="003A6977" w:rsidRDefault="003A6977"/>
    <w:p w:rsidR="003A6977" w:rsidRDefault="00AB2203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69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A69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upravnih i administrativnih pristojbi, pristojbi po posebnim propisima i 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2.834,41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1.847,30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65,2</w:t>
            </w:r>
          </w:p>
        </w:tc>
      </w:tr>
    </w:tbl>
    <w:p w:rsidR="003A6977" w:rsidRDefault="003A6977">
      <w:pPr>
        <w:spacing w:after="0"/>
      </w:pPr>
    </w:p>
    <w:p w:rsidR="003A6977" w:rsidRDefault="00AB2203">
      <w:r>
        <w:t>Indeks 65,2- Do smanjenja je došlo radi smanjenih prihoda od turističkih agencija za dnevnice za pratnju nastavnika na ekskurzije. </w:t>
      </w:r>
    </w:p>
    <w:p w:rsidR="003A6977" w:rsidRDefault="003A6977"/>
    <w:p w:rsidR="003A6977" w:rsidRDefault="00AB2203">
      <w:pPr>
        <w:keepNext/>
        <w:spacing w:line="240" w:lineRule="auto"/>
        <w:jc w:val="center"/>
      </w:pPr>
      <w:r>
        <w:rPr>
          <w:sz w:val="28"/>
        </w:rPr>
        <w:lastRenderedPageBreak/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69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A69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Donacije od pravnih i fizičkih osoba izvan općeg proračuna te povrat donacija i kapitalnih pomoći po protestiranim jamstvima (šifre 6631 do 6634)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211,3</w:t>
            </w:r>
          </w:p>
        </w:tc>
      </w:tr>
    </w:tbl>
    <w:p w:rsidR="003A6977" w:rsidRDefault="003A6977">
      <w:pPr>
        <w:spacing w:after="0"/>
      </w:pPr>
    </w:p>
    <w:p w:rsidR="003A6977" w:rsidRDefault="00AB2203">
      <w:r>
        <w:t>Indeks 211,3-U 2025. godini došlo je do povećanja donacija od trgovačkih društava, i to 1.000,00 eura kapitalnih donacija i 1.050,00 eura tekućih donacija.</w:t>
      </w:r>
    </w:p>
    <w:p w:rsidR="003A6977" w:rsidRDefault="003A6977"/>
    <w:p w:rsidR="003A6977" w:rsidRDefault="00AB2203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69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A69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51.188,75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1218,8</w:t>
            </w:r>
          </w:p>
        </w:tc>
      </w:tr>
    </w:tbl>
    <w:p w:rsidR="003A6977" w:rsidRDefault="003A6977">
      <w:pPr>
        <w:spacing w:after="0"/>
      </w:pPr>
    </w:p>
    <w:p w:rsidR="003A6977" w:rsidRDefault="00AB2203">
      <w:r>
        <w:t>Indeks 1288,8- Do velikog povećanja prihoda iz nadležnog proračuna došlo je radi povećanja prihoda od osnivača za nabavu kombi vozila u iznosu od 43.539,49 eura, nabavu alarmnog sustava škole u iznosu od  5.532,50 eura i 1.616,76 eura za nabavu opreme za šumarskog tehničara. </w:t>
      </w:r>
    </w:p>
    <w:p w:rsidR="003A6977" w:rsidRDefault="003A6977"/>
    <w:p w:rsidR="003A6977" w:rsidRDefault="00AB2203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69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A69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968.579,82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1.104.607,75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114,0</w:t>
            </w:r>
          </w:p>
        </w:tc>
      </w:tr>
    </w:tbl>
    <w:p w:rsidR="003A6977" w:rsidRDefault="003A6977">
      <w:pPr>
        <w:spacing w:after="0"/>
      </w:pPr>
    </w:p>
    <w:p w:rsidR="003A6977" w:rsidRDefault="00AB2203">
      <w:r>
        <w:t>Indeks 114,0- do povećanja rashoda za zaposlene došlo je radi prikazivanja plaće za 12. mjesec u rashode, koja su se do tada prikazivala u kontinuiranim rashodima budućih razdoblja, kao i povećanje osnovice za obračun plaće.</w:t>
      </w:r>
    </w:p>
    <w:p w:rsidR="003A6977" w:rsidRDefault="003A6977"/>
    <w:p w:rsidR="003A6977" w:rsidRDefault="00AB2203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69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A69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1.120,33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4.763,60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425,2</w:t>
            </w:r>
          </w:p>
        </w:tc>
      </w:tr>
    </w:tbl>
    <w:p w:rsidR="003A6977" w:rsidRDefault="003A6977">
      <w:pPr>
        <w:spacing w:after="0"/>
      </w:pPr>
    </w:p>
    <w:p w:rsidR="003A6977" w:rsidRDefault="00AB2203">
      <w:r>
        <w:t xml:space="preserve">Indeks 425,2- do velikog povećanja je došlo radi realizacije prvog dijela </w:t>
      </w:r>
      <w:proofErr w:type="spellStart"/>
      <w:r>
        <w:t>Erasmus</w:t>
      </w:r>
      <w:proofErr w:type="spellEnd"/>
      <w:r>
        <w:t xml:space="preserve"> + projekta u iznosu od 3.953,60 eura.</w:t>
      </w:r>
    </w:p>
    <w:p w:rsidR="003A6977" w:rsidRDefault="003A6977"/>
    <w:p w:rsidR="003A6977" w:rsidRDefault="00AB2203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69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A69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2.932,77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2591,7</w:t>
            </w:r>
          </w:p>
        </w:tc>
      </w:tr>
    </w:tbl>
    <w:p w:rsidR="003A6977" w:rsidRDefault="003A6977">
      <w:pPr>
        <w:spacing w:after="0"/>
      </w:pPr>
    </w:p>
    <w:p w:rsidR="003A6977" w:rsidRDefault="00AB2203">
      <w:r>
        <w:t>Indeks 2591,7 eura- do velikog povećanja je došlo radi nabave sitnog inventara za metalnu radionicu radi povećanog broja učenika, kao i nabave zimskih auto guma.</w:t>
      </w:r>
    </w:p>
    <w:p w:rsidR="003A6977" w:rsidRDefault="003A6977"/>
    <w:p w:rsidR="003A6977" w:rsidRDefault="00AB2203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69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A69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3.183,58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2,2</w:t>
            </w:r>
          </w:p>
        </w:tc>
      </w:tr>
    </w:tbl>
    <w:p w:rsidR="003A6977" w:rsidRDefault="003A6977">
      <w:pPr>
        <w:spacing w:after="0"/>
      </w:pPr>
    </w:p>
    <w:p w:rsidR="003A6977" w:rsidRDefault="00AB2203">
      <w:r>
        <w:t>Indeks 2,2- Do velikog smanjenja je došlo jer smo u 2024. godini imali 100. proslavu obljetnice škole i zato su rashodi bili jako povećani.</w:t>
      </w:r>
    </w:p>
    <w:p w:rsidR="003A6977" w:rsidRDefault="003A6977"/>
    <w:p w:rsidR="003A6977" w:rsidRDefault="00AB2203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69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A69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396,78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1.042,21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262,7</w:t>
            </w:r>
          </w:p>
        </w:tc>
      </w:tr>
    </w:tbl>
    <w:p w:rsidR="003A6977" w:rsidRDefault="003A6977">
      <w:pPr>
        <w:spacing w:after="0"/>
      </w:pPr>
    </w:p>
    <w:p w:rsidR="003A6977" w:rsidRDefault="00AB2203">
      <w:r>
        <w:t>Indeks 262,7- Do povećanja je došlo radi povećanih troškova protokola u 2025. godini.</w:t>
      </w:r>
    </w:p>
    <w:p w:rsidR="003A6977" w:rsidRDefault="003A6977"/>
    <w:p w:rsidR="003A6977" w:rsidRDefault="00AB2203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69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A69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Financijski rashodi (šifre 341+342+343)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937,83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395,02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42,1</w:t>
            </w:r>
          </w:p>
        </w:tc>
      </w:tr>
    </w:tbl>
    <w:p w:rsidR="003A6977" w:rsidRDefault="003A6977">
      <w:pPr>
        <w:spacing w:after="0"/>
      </w:pPr>
    </w:p>
    <w:p w:rsidR="003A6977" w:rsidRDefault="00AB2203">
      <w:r>
        <w:t>Indeks 42,1- Do smanjenja je došlo radi završenih sudskih postupaka u 2024. godini, pa shodno tome izostanka zateznih kamata. </w:t>
      </w:r>
    </w:p>
    <w:p w:rsidR="003A6977" w:rsidRDefault="003A6977"/>
    <w:p w:rsidR="003A6977" w:rsidRDefault="00AB2203">
      <w:pPr>
        <w:keepNext/>
        <w:spacing w:line="240" w:lineRule="auto"/>
        <w:jc w:val="center"/>
      </w:pPr>
      <w:r>
        <w:rPr>
          <w:sz w:val="28"/>
        </w:rPr>
        <w:lastRenderedPageBreak/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69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A69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188,94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3A6977" w:rsidRDefault="003A6977">
      <w:pPr>
        <w:spacing w:after="0"/>
      </w:pPr>
    </w:p>
    <w:p w:rsidR="003A6977" w:rsidRDefault="00AB2203">
      <w:r>
        <w:t>U 2025. godini nemamo više prihoda od prodaje nefinancijske imovine, koje smo godinama imali za prihode od prodaje stanova na kojima su postojala stanarska prava.</w:t>
      </w:r>
    </w:p>
    <w:p w:rsidR="003A6977" w:rsidRDefault="003A6977"/>
    <w:p w:rsidR="003A6977" w:rsidRDefault="00AB2203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69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A69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8.783,35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58.766,01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669,1</w:t>
            </w:r>
          </w:p>
        </w:tc>
      </w:tr>
    </w:tbl>
    <w:p w:rsidR="003A6977" w:rsidRDefault="003A6977">
      <w:pPr>
        <w:spacing w:after="0"/>
      </w:pPr>
    </w:p>
    <w:p w:rsidR="003A6977" w:rsidRDefault="00AB2203">
      <w:r>
        <w:t xml:space="preserve">Indeks 669,1- Do velikog povećanja rashoda za nabavu nefinancijske imovine je došlo radi nabave kombi vozila u iznosu od 43.539,49 </w:t>
      </w:r>
      <w:proofErr w:type="spellStart"/>
      <w:r>
        <w:t>eura,kao</w:t>
      </w:r>
      <w:proofErr w:type="spellEnd"/>
      <w:r>
        <w:t xml:space="preserve"> i dobivanja dodatnih sredstava za nabavu alarmnog sustava škole u iznosu od 5.532,50 eura i 1.616,76 eura za nabavu opreme za izvođenje programa šumarskog tehničara.</w:t>
      </w:r>
    </w:p>
    <w:p w:rsidR="003A6977" w:rsidRDefault="003A6977"/>
    <w:p w:rsidR="003A6977" w:rsidRDefault="00AB2203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69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A69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6977" w:rsidRDefault="003A697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86.564,32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A6977" w:rsidRDefault="003A6977">
      <w:pPr>
        <w:spacing w:after="0"/>
      </w:pPr>
    </w:p>
    <w:p w:rsidR="003A6977" w:rsidRDefault="00AB2203">
      <w:r>
        <w:t>Škola ima manjak prihoda i primitaka jer prema Zakonu o proračunu ( NN 144/21) i Pravilnika o financijskom izvještavanju o proračunskom računovodstvu ( NN 37/22 i 52/25) prvi puta prikazujemo rashode za plaću za prosinac 2025. godine, koja će biti isplaćena 09.01.2026. u rashode razdoblja, kao i račune koji su došli nakon 31.12.2025. godine s datumom 31.12.2025.</w:t>
      </w:r>
    </w:p>
    <w:p w:rsidR="003A6977" w:rsidRDefault="00AB2203">
      <w:r>
        <w:t>Ovaj iznos je istovjetan s iznosom u BILANCI na poziciji 922.</w:t>
      </w:r>
    </w:p>
    <w:p w:rsidR="003A6977" w:rsidRDefault="003A6977"/>
    <w:p w:rsidR="003A6977" w:rsidRDefault="00AB2203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69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A69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novčanih sredstava na kraju izvještajnog razdoblja (šifre 11P + '11-dugov.' - '11-potraž.')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11K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6.771,80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15.119,85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223,3</w:t>
            </w:r>
          </w:p>
        </w:tc>
      </w:tr>
    </w:tbl>
    <w:p w:rsidR="003A6977" w:rsidRDefault="003A6977">
      <w:pPr>
        <w:spacing w:after="0"/>
      </w:pPr>
    </w:p>
    <w:p w:rsidR="003A6977" w:rsidRDefault="00AB2203">
      <w:r>
        <w:lastRenderedPageBreak/>
        <w:t>Stanje novčanih sredstava na dan 31.12.2025. godine iznosi 15.119,85 eura i odgovara stanju na žiro-računu škole.</w:t>
      </w:r>
    </w:p>
    <w:p w:rsidR="003A6977" w:rsidRDefault="003A6977"/>
    <w:p w:rsidR="003A6977" w:rsidRDefault="00AB2203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3A6977" w:rsidRDefault="00AB2203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69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A69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Oprema za održavanje i zaštitu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5.532,50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A6977" w:rsidRDefault="003A6977">
      <w:pPr>
        <w:spacing w:after="0"/>
      </w:pPr>
    </w:p>
    <w:p w:rsidR="003A6977" w:rsidRDefault="00AB2203">
      <w:r>
        <w:t>U 2025. godini nabavili smo alarmni sustav za školu.</w:t>
      </w:r>
    </w:p>
    <w:p w:rsidR="003A6977" w:rsidRDefault="003A6977"/>
    <w:p w:rsidR="003A6977" w:rsidRDefault="00AB2203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69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A69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Sportska i glazbena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3.343,11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5.222,00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156,2</w:t>
            </w:r>
          </w:p>
        </w:tc>
      </w:tr>
    </w:tbl>
    <w:p w:rsidR="003A6977" w:rsidRDefault="003A6977">
      <w:pPr>
        <w:spacing w:after="0"/>
      </w:pPr>
    </w:p>
    <w:p w:rsidR="003A6977" w:rsidRDefault="00AB2203">
      <w:r>
        <w:t>U 2025. godini nabavi smo razglas za školu.</w:t>
      </w:r>
    </w:p>
    <w:p w:rsidR="003A6977" w:rsidRDefault="003A6977"/>
    <w:p w:rsidR="003A6977" w:rsidRDefault="00AB2203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69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A69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Prijevozna sredstva u cestovnom prometu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43.539,49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A6977" w:rsidRDefault="003A6977">
      <w:pPr>
        <w:spacing w:after="0"/>
      </w:pPr>
    </w:p>
    <w:p w:rsidR="003A6977" w:rsidRDefault="00AB2203">
      <w:r>
        <w:t>U 2025. godini od osnivača smo dobili kombi vozilo.</w:t>
      </w:r>
    </w:p>
    <w:p w:rsidR="003A6977" w:rsidRDefault="003A6977"/>
    <w:p w:rsidR="003A6977" w:rsidRDefault="00AB2203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69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A69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306,23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372,9</w:t>
            </w:r>
          </w:p>
        </w:tc>
      </w:tr>
    </w:tbl>
    <w:p w:rsidR="003A6977" w:rsidRDefault="003A6977">
      <w:pPr>
        <w:spacing w:after="0"/>
      </w:pPr>
    </w:p>
    <w:p w:rsidR="003A6977" w:rsidRDefault="00AB2203">
      <w:r>
        <w:t>Indeks 372,9- Do povećanja je došlo radi povećanja potraživanja za naknade koje se refundiraju – bolovanje na teret HZZO-a.</w:t>
      </w:r>
    </w:p>
    <w:p w:rsidR="003A6977" w:rsidRDefault="003A6977"/>
    <w:p w:rsidR="003A6977" w:rsidRDefault="00AB2203">
      <w:pPr>
        <w:keepNext/>
        <w:spacing w:line="240" w:lineRule="auto"/>
        <w:jc w:val="center"/>
      </w:pPr>
      <w:r>
        <w:rPr>
          <w:sz w:val="28"/>
        </w:rPr>
        <w:lastRenderedPageBreak/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69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A69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81.485,75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A6977" w:rsidRDefault="003A6977">
      <w:pPr>
        <w:spacing w:after="0"/>
      </w:pPr>
    </w:p>
    <w:p w:rsidR="003A6977" w:rsidRDefault="00AB2203">
      <w:r>
        <w:t>Potraživanja za pomoći odnose se na potraživanja iz državnog proračuna za plaću za 12 mjesec u iznosu od 81.485,75 eura i potraživanja iz državnog proračuna temeljem prijenosa EU sredstva u iznosu od 3.953,60 eura.</w:t>
      </w:r>
    </w:p>
    <w:p w:rsidR="003A6977" w:rsidRDefault="003A6977"/>
    <w:p w:rsidR="003A6977" w:rsidRDefault="00AB2203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69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A69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od prodaje proizvoda i robe te pruženih usluga i za povrat po protestiranim jamstvima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948,12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5122,2</w:t>
            </w:r>
          </w:p>
        </w:tc>
      </w:tr>
    </w:tbl>
    <w:p w:rsidR="003A6977" w:rsidRDefault="003A6977">
      <w:pPr>
        <w:spacing w:after="0"/>
      </w:pPr>
    </w:p>
    <w:p w:rsidR="003A6977" w:rsidRDefault="00AB2203">
      <w:r>
        <w:t>Indeks 5122,2- Do velikog povećanja je došlo radi iskazivanje računa sa 31.12.2025. koji će biti plaćeni u 2026. godini.</w:t>
      </w:r>
    </w:p>
    <w:p w:rsidR="003A6977" w:rsidRDefault="003A6977"/>
    <w:p w:rsidR="003A6977" w:rsidRDefault="00AB2203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69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A69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(šifre 23+24+25+26+27+29)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81.586,78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101.990,40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125,0</w:t>
            </w:r>
          </w:p>
        </w:tc>
      </w:tr>
    </w:tbl>
    <w:p w:rsidR="003A6977" w:rsidRDefault="003A6977">
      <w:pPr>
        <w:spacing w:after="0"/>
      </w:pPr>
    </w:p>
    <w:p w:rsidR="003A6977" w:rsidRDefault="00AB2203">
      <w:r>
        <w:t>Obveze obuhvaćaju plaće za prosinac 2025. koje su isplaćene u siječnju, obveze za materijalne rashode koji su u okviru planiranih i također podmireni u siječnju, kao i obveze za EU predujmove i obveze za povrat u proračun- bolovanje HZZO.</w:t>
      </w:r>
    </w:p>
    <w:p w:rsidR="003A6977" w:rsidRDefault="003A6977"/>
    <w:p w:rsidR="003A6977" w:rsidRDefault="00AB2203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69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A69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5.433,85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-86.564,32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-1593,1</w:t>
            </w:r>
          </w:p>
        </w:tc>
      </w:tr>
    </w:tbl>
    <w:p w:rsidR="003A6977" w:rsidRDefault="003A6977">
      <w:pPr>
        <w:spacing w:after="0"/>
      </w:pPr>
    </w:p>
    <w:p w:rsidR="003A6977" w:rsidRDefault="00AB2203">
      <w:r>
        <w:t>Ukupan rezultat u obrascu Bilanca na dan 31. prosinca 2025. godine uključuje zbroj prenesenog rezultata prethodnog razdoblja (stanje 1. siječnja korigirano za terećenja u korist i na teret rezultata tijekom 2025. godine na osnovu Odluke o rasporedu rezultata) i donesenog rezultata tekuće godine iskazanog prema dvije aktivnosti: poslovanje i transakcije na nefinancijskoj imovini. </w:t>
      </w:r>
    </w:p>
    <w:p w:rsidR="003A6977" w:rsidRDefault="00AB2203">
      <w:r>
        <w:lastRenderedPageBreak/>
        <w:t>Podaci u Bilanci iskazani su nakon provedene 1. obvezne korekcije rezultata prema čl. 82. Pravilnika o proračunskom računovodstvu i Računskom planu.</w:t>
      </w:r>
    </w:p>
    <w:p w:rsidR="003A6977" w:rsidRDefault="00AB2203">
      <w:r>
        <w:t>1.Obvezna korekcija je provedena zbog sljedećih kapitalnih prijenosa sredstava kojima su financirane nabave nefinancijske imovine:</w:t>
      </w:r>
    </w:p>
    <w:p w:rsidR="003A6977" w:rsidRDefault="00AB2203">
      <w:r>
        <w:t>-Primorsko – goranska županija je u 2025. godini financirala nabavu nefinancijske imovine u iznosu od 51.188,75 eura. Dobivena sredstva evidentirana su na računu 67121 – Prihodi iz nadležnog proračuna za financiranje rashoda za nabavu nefinancijske imovine, a utrošena su za nabavu dugotrajne nefinancijske imovine – razred 4 </w:t>
      </w:r>
    </w:p>
    <w:p w:rsidR="003A6977" w:rsidRDefault="00AB2203">
      <w:r>
        <w:t>-Ministarstvo znanosti i obrazovanja je financiralo nabavu lektire za školsku knjižnicu u iznosu od 440,00 eura. Dobivena sredstva evidentirana su na računu 63622 – Kapitalne pomoći iz državnog proračuna proračunskim korisnicima proračuna JLP(R)S, a utrošena su za nabavu dugotrajne nefinancijske imovine – razred 4</w:t>
      </w:r>
    </w:p>
    <w:p w:rsidR="003A6977" w:rsidRDefault="00AB2203">
      <w:r>
        <w:t>-Grad Delnice je financirao nabavu dugotrajne imovine u iznosu od 1.516,70 eura. Dobivena sredstva evidentirana su na računu 63623 – Kapitalne pomoći proračunskim korisnicima iz proračuna JLP(R)S koji im nije nadležan, a utrošena su za nabavu dugotrajne nefinancijske imovine – razred 4</w:t>
      </w:r>
    </w:p>
    <w:p w:rsidR="003A6977" w:rsidRDefault="00AB2203">
      <w:r>
        <w:t>-Škola je primila kapitalnu donaciju u iznosu od 1.050,00 eura. Dobivena sredstva evidentirana su na računu 6632 – Kapitalne donacije, a utrošena su za nabavu dugotrajne nefinancijske imovine – razred 4.</w:t>
      </w:r>
    </w:p>
    <w:p w:rsidR="003A6977" w:rsidRDefault="00AB2203">
      <w:r>
        <w:t>Za gore navedene nabave izvršena je 1. obvezna korekcija rezultata na način da je zadužen račun viška prihoda poslovanja u iznosu od 54.195,45 eura, a odobren račun manjka prihoda od nefinancijske imovine u istom iznosu. </w:t>
      </w:r>
    </w:p>
    <w:p w:rsidR="003A6977" w:rsidRDefault="00AB2203">
      <w:r>
        <w:t>Na dan 31.12.2025. godine utvrđen je manjak prihoda u iznosu od 86.564,32 eura (šifra922) koji se, nakon provedenih korekcija, sastoji od manjka prihoda poslovanja u iznosu od 85.217,76 eura (šifra 92221) i manjka prihoda od nefinancijske imovine u iznosu od 1.346,56 eura (šifra 92222).</w:t>
      </w:r>
    </w:p>
    <w:p w:rsidR="003A6977" w:rsidRDefault="003A6977"/>
    <w:p w:rsidR="003A6977" w:rsidRDefault="00AB2203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69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A69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Izvanbilančni</w:t>
            </w:r>
            <w:proofErr w:type="spellEnd"/>
            <w:r>
              <w:rPr>
                <w:sz w:val="18"/>
              </w:rPr>
              <w:t xml:space="preserve"> zapisi - aktiva (šifra 996)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18.125,00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A6977" w:rsidRDefault="003A6977">
      <w:pPr>
        <w:spacing w:after="0"/>
      </w:pPr>
    </w:p>
    <w:p w:rsidR="003A6977" w:rsidRDefault="00AB2203">
      <w:r>
        <w:t xml:space="preserve">Šifra 991 i 996- iskazani su </w:t>
      </w:r>
      <w:proofErr w:type="spellStart"/>
      <w:r>
        <w:t>izvanbilančni</w:t>
      </w:r>
      <w:proofErr w:type="spellEnd"/>
      <w:r>
        <w:t xml:space="preserve"> zapisi (aktiva/pasiva) koji na kraju proračunske godine iznose 18.125,00 eura.</w:t>
      </w:r>
    </w:p>
    <w:p w:rsidR="003A6977" w:rsidRDefault="00AB2203">
      <w:r>
        <w:t xml:space="preserve">Srednja škola Delnice je u 2025. godini potpisala Ugovor o dodjeli bespovratnih sredstava iz državnog proračuna sa Agencijom za mobilnost i programe EU ( AMPEU) za projekt ERASMUS+ u iznosu od 18.125,00 eura što je vidljivo u </w:t>
      </w:r>
      <w:proofErr w:type="spellStart"/>
      <w:r>
        <w:t>izvanbilančnim</w:t>
      </w:r>
      <w:proofErr w:type="spellEnd"/>
      <w:r>
        <w:t xml:space="preserve"> zapisima na poziciji 991 i 997.</w:t>
      </w:r>
    </w:p>
    <w:p w:rsidR="003A6977" w:rsidRDefault="003A6977"/>
    <w:p w:rsidR="003A6977" w:rsidRDefault="00AB2203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rashodima prema funkcijskoj klasifikaciji</w:t>
      </w:r>
    </w:p>
    <w:p w:rsidR="003A6977" w:rsidRDefault="00AB2203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69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A69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Srednjoškolsko obrazovanje (šifre 0921+0922)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1.114.994,68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1.292.387,68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115,9</w:t>
            </w:r>
          </w:p>
        </w:tc>
      </w:tr>
    </w:tbl>
    <w:p w:rsidR="003A6977" w:rsidRDefault="003A6977">
      <w:pPr>
        <w:spacing w:after="0"/>
      </w:pPr>
    </w:p>
    <w:p w:rsidR="003A6977" w:rsidRDefault="00AB2203">
      <w:r>
        <w:t>Rashodi za funkciju 092 Srednjoškolsko obrazovanje iznosi ukupno 1.292.387,68 eura, a čine ih rashodi poslovanja ( razred 3) u iznosu od 1.233.621,67 eura i rashodi za nabavu nefinancijske imovine ( razred 4) u iznosu od 58.766,01 eura, i isti su kao i šifra Y345 u PR-RAS-u.</w:t>
      </w:r>
    </w:p>
    <w:p w:rsidR="003A6977" w:rsidRDefault="003A6977"/>
    <w:p w:rsidR="003A6977" w:rsidRDefault="00AB2203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:rsidR="003A6977" w:rsidRDefault="00AB2203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69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A69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imovine (šifre P001+P008)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76.886,91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A6977" w:rsidRDefault="003A6977">
      <w:pPr>
        <w:spacing w:after="0"/>
      </w:pPr>
    </w:p>
    <w:p w:rsidR="003A6977" w:rsidRDefault="00AB2203">
      <w:r>
        <w:t>Iznos od 76.886,91 eura odnosi se na ispravak vrijednosti dugotrajne nefinancijske imovine za 2025. godinu.</w:t>
      </w:r>
    </w:p>
    <w:p w:rsidR="003A6977" w:rsidRDefault="00AB2203">
      <w:r>
        <w:t>Pravilnikom o proračunskom računovodstvu i Računalnom planu, člankom 192. stavkom 7. propisano je da od 01.01.2025. godine ispravak vrijednosti imovine iskazuje posredstvom podskupine 915 kao smanjenje imovine.</w:t>
      </w:r>
    </w:p>
    <w:p w:rsidR="003A6977" w:rsidRDefault="003A6977"/>
    <w:p w:rsidR="003A6977" w:rsidRDefault="00AB2203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3A6977" w:rsidRDefault="00AB2203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3A69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A69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6977" w:rsidRDefault="003A697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A6977" w:rsidRDefault="003A6977">
      <w:pPr>
        <w:spacing w:after="0"/>
      </w:pPr>
    </w:p>
    <w:p w:rsidR="003A6977" w:rsidRDefault="00AB2203">
      <w:r>
        <w:t>Srednja škola Delnice nema dospjelih obveza na kraju izvještajnog razdoblja, ali ima nedospjele obveze u iznosu od 101.990,40 eura</w:t>
      </w:r>
    </w:p>
    <w:p w:rsidR="003A6977" w:rsidRDefault="003A6977"/>
    <w:p w:rsidR="003A6977" w:rsidRDefault="00AB2203">
      <w:pPr>
        <w:keepNext/>
        <w:spacing w:line="240" w:lineRule="auto"/>
        <w:jc w:val="center"/>
      </w:pPr>
      <w:r>
        <w:rPr>
          <w:sz w:val="28"/>
        </w:rPr>
        <w:lastRenderedPageBreak/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3A69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A69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6977" w:rsidRDefault="003A697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101.990,40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6977" w:rsidRDefault="00AB22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A6977" w:rsidRDefault="003A6977">
      <w:pPr>
        <w:spacing w:after="0"/>
      </w:pPr>
    </w:p>
    <w:p w:rsidR="003A6977" w:rsidRDefault="00AB2203">
      <w:r>
        <w:t>Ukupno nedospjele obveze Škole na dan 31. prosinac 2025. godine iznose 101.990,40 eura i sastoje se od:</w:t>
      </w:r>
    </w:p>
    <w:p w:rsidR="003A6977" w:rsidRDefault="00AB2203">
      <w:pPr>
        <w:pStyle w:val="Odlomakpopisa"/>
        <w:numPr>
          <w:ilvl w:val="0"/>
          <w:numId w:val="1"/>
        </w:numPr>
      </w:pPr>
      <w:r>
        <w:t>obveze za zaposlene- plaća i materijalna prava za prosinac 2025. godine                         85.680,26 eura</w:t>
      </w:r>
    </w:p>
    <w:p w:rsidR="003A6977" w:rsidRDefault="00AB2203">
      <w:pPr>
        <w:pStyle w:val="Odlomakpopisa"/>
        <w:numPr>
          <w:ilvl w:val="0"/>
          <w:numId w:val="1"/>
        </w:numPr>
      </w:pPr>
      <w:r>
        <w:t>obveze za materijalne rashode- prema dobavljačima                                                          1.620,59 eura</w:t>
      </w:r>
    </w:p>
    <w:p w:rsidR="003A6977" w:rsidRDefault="00AB2203">
      <w:pPr>
        <w:pStyle w:val="Odlomakpopisa"/>
        <w:numPr>
          <w:ilvl w:val="0"/>
          <w:numId w:val="1"/>
        </w:numPr>
      </w:pPr>
      <w:r>
        <w:t>obveze za financijske rashode- naknada banci                                                                         51,61 eura</w:t>
      </w:r>
    </w:p>
    <w:p w:rsidR="003A6977" w:rsidRDefault="00AB2203">
      <w:pPr>
        <w:pStyle w:val="Odlomakpopisa"/>
        <w:numPr>
          <w:ilvl w:val="0"/>
          <w:numId w:val="1"/>
        </w:numPr>
      </w:pPr>
      <w:r>
        <w:t>obveza za povrat u Državni proračun naknade za bolovanje na teret HZZO-a                       137,94 eura</w:t>
      </w:r>
    </w:p>
    <w:p w:rsidR="003A6977" w:rsidRDefault="00AB2203">
      <w:pPr>
        <w:pStyle w:val="Odlomakpopisa"/>
        <w:numPr>
          <w:ilvl w:val="0"/>
          <w:numId w:val="1"/>
        </w:numPr>
      </w:pPr>
      <w:r>
        <w:t>obveza za EU predujmove dane iz državnog proračuna                                                     14.500,00 eura.</w:t>
      </w:r>
    </w:p>
    <w:p w:rsidR="003A6977" w:rsidRDefault="003A6977"/>
    <w:p w:rsidR="003A6977" w:rsidRDefault="00AB2203">
      <w:pPr>
        <w:keepNext/>
        <w:spacing w:line="240" w:lineRule="auto"/>
        <w:jc w:val="center"/>
      </w:pPr>
      <w:r>
        <w:rPr>
          <w:sz w:val="28"/>
        </w:rPr>
        <w:t>Bilješka 29.</w:t>
      </w:r>
    </w:p>
    <w:p w:rsidR="003A6977" w:rsidRDefault="00AB2203">
      <w:pPr>
        <w:spacing w:line="240" w:lineRule="auto"/>
        <w:jc w:val="both"/>
      </w:pPr>
      <w:r>
        <w:rPr>
          <w:b/>
        </w:rPr>
        <w:t>EU izvještaj</w:t>
      </w:r>
    </w:p>
    <w:p w:rsidR="003A6977" w:rsidRDefault="00AB2203">
      <w:r>
        <w:t xml:space="preserve">Srednja škola Delnice je u 2025. godini potpisala Ugovor o dodjeli bespovratnih sredstava iz državnog proračuna sa Agencijom  za mobilnost i programe EU ( AMPEU) za projekt ERASMUS+ u iznosu od 18.125,00 eura što je vidljivo u </w:t>
      </w:r>
      <w:proofErr w:type="spellStart"/>
      <w:r>
        <w:t>izvanbilančnim</w:t>
      </w:r>
      <w:proofErr w:type="spellEnd"/>
      <w:r>
        <w:t xml:space="preserve"> zapisima na poziciji 99171. Prema Ugovoru je uplaćen predujam od 80 %, što iznosi 14.500,00 eura koje se nalaze na kontu 28521- Obveze za EU predujmove dane iz državnog proračuna. U toku godine je realiziran prvi od tri dijela projekta, i rashodi iznose 3.953,60 eura koji se odnose na stručno usavršavanje zaposlenika konto 3213 .  </w:t>
      </w:r>
    </w:p>
    <w:p w:rsidR="003A6977" w:rsidRDefault="00AB2203">
      <w:r>
        <w:t xml:space="preserve">Dopunom Uputa za računovodstveno evidentiranje sredstava EU za sredstva iz programa ERASMUS+ od Ministarstva financija , KLASA 910-04/25-01/8; URBROJ: 513-17-01-26-6 od 15. siječnja 2026. godine, krajem svakog </w:t>
      </w:r>
      <w:proofErr w:type="spellStart"/>
      <w:r>
        <w:t>tromjesječja</w:t>
      </w:r>
      <w:proofErr w:type="spellEnd"/>
      <w:r>
        <w:t xml:space="preserve"> moramo evidentirati potraživanja i obračunate prihode za tekuće pomoći u iznosu ostvarenih rashoda. U našem slučaju iznosi  to iznosi 3.953,60 eura, koji su knjiženi na kontu  16381 Potraživanja za tekuće pomoći iz državnog proračuna temeljem prijenosa EU sredstava i kontu 96381 Tekuće pomoći iz državnog proračuna temeljem prijenosa EU sredstava.  </w:t>
      </w:r>
    </w:p>
    <w:p w:rsidR="003A6977" w:rsidRDefault="00AB2203">
      <w:r>
        <w:t> </w:t>
      </w:r>
    </w:p>
    <w:p w:rsidR="00AE491D" w:rsidRDefault="00AE491D"/>
    <w:p w:rsidR="00AE491D" w:rsidRPr="0022274A" w:rsidRDefault="00AE491D" w:rsidP="00AE491D">
      <w:pPr>
        <w:spacing w:after="200" w:line="276" w:lineRule="auto"/>
      </w:pPr>
      <w:r w:rsidRPr="0022274A">
        <w:t xml:space="preserve">U Delnicama </w:t>
      </w:r>
      <w:r>
        <w:t>27.</w:t>
      </w:r>
      <w:r w:rsidRPr="0022274A">
        <w:t xml:space="preserve"> </w:t>
      </w:r>
      <w:r>
        <w:t>siječanj</w:t>
      </w:r>
      <w:r w:rsidRPr="0022274A">
        <w:t xml:space="preserve"> 202</w:t>
      </w:r>
      <w:r>
        <w:t>6</w:t>
      </w:r>
      <w:r w:rsidRPr="0022274A">
        <w:t>.</w:t>
      </w:r>
      <w:r>
        <w:t xml:space="preserve"> godine</w:t>
      </w:r>
      <w:bookmarkStart w:id="0" w:name="_GoBack"/>
      <w:bookmarkEnd w:id="0"/>
    </w:p>
    <w:p w:rsidR="00AE491D" w:rsidRPr="0022274A" w:rsidRDefault="00AE491D" w:rsidP="00AE491D">
      <w:pPr>
        <w:pStyle w:val="Bezproreda"/>
      </w:pPr>
      <w:r w:rsidRPr="0022274A">
        <w:t>Vo</w:t>
      </w:r>
      <w:r>
        <w:t xml:space="preserve">diteljica računovodstva: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22274A">
        <w:t>Ravnatelj</w:t>
      </w:r>
      <w:r>
        <w:t xml:space="preserve"> škole</w:t>
      </w:r>
      <w:r w:rsidRPr="0022274A">
        <w:t>:</w:t>
      </w:r>
    </w:p>
    <w:p w:rsidR="00AE491D" w:rsidRPr="0022274A" w:rsidRDefault="00AE491D" w:rsidP="00AE491D">
      <w:pPr>
        <w:pStyle w:val="Bezproreda"/>
      </w:pPr>
      <w:r w:rsidRPr="0022274A">
        <w:t xml:space="preserve">Melita Mihelčić-Salopek, </w:t>
      </w:r>
      <w:proofErr w:type="spellStart"/>
      <w:r w:rsidRPr="0022274A">
        <w:t>dipl.oec</w:t>
      </w:r>
      <w:proofErr w:type="spellEnd"/>
      <w:r w:rsidRPr="0022274A">
        <w:t>.</w:t>
      </w:r>
      <w:r w:rsidRPr="0022274A">
        <w:tab/>
      </w:r>
      <w:r w:rsidRPr="0022274A">
        <w:tab/>
      </w:r>
      <w:r w:rsidRPr="0022274A">
        <w:tab/>
      </w:r>
      <w:r w:rsidRPr="0022274A">
        <w:tab/>
      </w:r>
      <w:r w:rsidRPr="0022274A">
        <w:tab/>
        <w:t xml:space="preserve">      </w:t>
      </w:r>
      <w:r>
        <w:t xml:space="preserve">Hrvoje </w:t>
      </w:r>
      <w:proofErr w:type="spellStart"/>
      <w:r>
        <w:t>Musinov</w:t>
      </w:r>
      <w:proofErr w:type="spellEnd"/>
      <w:r w:rsidRPr="0022274A">
        <w:t>, prof.</w:t>
      </w:r>
    </w:p>
    <w:p w:rsidR="00AE491D" w:rsidRDefault="00AE491D" w:rsidP="00AE491D"/>
    <w:p w:rsidR="003A6977" w:rsidRDefault="003A6977"/>
    <w:sectPr w:rsidR="003A69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E1E82"/>
    <w:multiLevelType w:val="hybridMultilevel"/>
    <w:tmpl w:val="0C1C0622"/>
    <w:name w:val="disc"/>
    <w:lvl w:ilvl="0" w:tplc="BCE4FB62">
      <w:start w:val="1"/>
      <w:numFmt w:val="bullet"/>
      <w:lvlText w:val="•"/>
      <w:lvlJc w:val="left"/>
      <w:pPr>
        <w:ind w:left="720" w:hanging="360"/>
      </w:pPr>
    </w:lvl>
    <w:lvl w:ilvl="1" w:tplc="84FA129E">
      <w:start w:val="1"/>
      <w:numFmt w:val="bullet"/>
      <w:lvlText w:val="•"/>
      <w:lvlJc w:val="left"/>
      <w:pPr>
        <w:ind w:left="1440" w:hanging="360"/>
      </w:pPr>
    </w:lvl>
    <w:lvl w:ilvl="2" w:tplc="A9164F9E">
      <w:start w:val="1"/>
      <w:numFmt w:val="bullet"/>
      <w:lvlText w:val="•"/>
      <w:lvlJc w:val="left"/>
      <w:pPr>
        <w:ind w:left="2160" w:hanging="360"/>
      </w:pPr>
    </w:lvl>
    <w:lvl w:ilvl="3" w:tplc="F41A3F58">
      <w:start w:val="1"/>
      <w:numFmt w:val="bullet"/>
      <w:lvlText w:val="•"/>
      <w:lvlJc w:val="left"/>
      <w:pPr>
        <w:ind w:left="2880" w:hanging="360"/>
      </w:pPr>
    </w:lvl>
    <w:lvl w:ilvl="4" w:tplc="6C9884B2">
      <w:start w:val="1"/>
      <w:numFmt w:val="bullet"/>
      <w:lvlText w:val="•"/>
      <w:lvlJc w:val="left"/>
      <w:pPr>
        <w:ind w:left="3600" w:hanging="360"/>
      </w:pPr>
    </w:lvl>
    <w:lvl w:ilvl="5" w:tplc="3BC20924">
      <w:start w:val="1"/>
      <w:numFmt w:val="bullet"/>
      <w:lvlText w:val="•"/>
      <w:lvlJc w:val="left"/>
      <w:pPr>
        <w:ind w:left="4320" w:hanging="360"/>
      </w:pPr>
    </w:lvl>
    <w:lvl w:ilvl="6" w:tplc="E6D28510">
      <w:start w:val="1"/>
      <w:numFmt w:val="bullet"/>
      <w:lvlText w:val="•"/>
      <w:lvlJc w:val="left"/>
      <w:pPr>
        <w:ind w:left="5040" w:hanging="360"/>
      </w:pPr>
    </w:lvl>
    <w:lvl w:ilvl="7" w:tplc="3094FAD2">
      <w:start w:val="1"/>
      <w:numFmt w:val="bullet"/>
      <w:lvlText w:val="•"/>
      <w:lvlJc w:val="left"/>
      <w:pPr>
        <w:ind w:left="5760" w:hanging="360"/>
      </w:pPr>
    </w:lvl>
    <w:lvl w:ilvl="8" w:tplc="EB1AEF80">
      <w:start w:val="1"/>
      <w:numFmt w:val="bullet"/>
      <w:lvlText w:val="•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977"/>
    <w:rsid w:val="003A6977"/>
    <w:rsid w:val="00AB2203"/>
    <w:rsid w:val="00AE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1F474"/>
  <w15:docId w15:val="{4EF87CE7-9DCA-40C7-94AB-03AFD03B7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pPr>
      <w:spacing w:after="0" w:line="240" w:lineRule="auto"/>
      <w:ind w:left="720"/>
      <w:contextualSpacing/>
    </w:pPr>
  </w:style>
  <w:style w:type="paragraph" w:styleId="Bezproreda">
    <w:name w:val="No Spacing"/>
    <w:uiPriority w:val="1"/>
    <w:qFormat/>
    <w:rsid w:val="00AE491D"/>
    <w:pPr>
      <w:spacing w:after="0" w:line="240" w:lineRule="auto"/>
    </w:pPr>
    <w:rPr>
      <w:rFonts w:eastAsiaTheme="minorEastAsia" w:cstheme="minorBidi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E49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49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2721</Words>
  <Characters>15510</Characters>
  <Application>Microsoft Office Word</Application>
  <DocSecurity>0</DocSecurity>
  <Lines>129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3</cp:revision>
  <cp:lastPrinted>2026-01-30T08:56:00Z</cp:lastPrinted>
  <dcterms:created xsi:type="dcterms:W3CDTF">2026-01-30T08:51:00Z</dcterms:created>
  <dcterms:modified xsi:type="dcterms:W3CDTF">2026-01-30T08:56:00Z</dcterms:modified>
</cp:coreProperties>
</file>